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STUDENT WORKSHEET (PAGE 1 OF 3)</w:t>
      </w:r>
      <w:r w:rsidDel="00000000" w:rsidR="00000000" w:rsidRPr="00000000">
        <w:rPr>
          <w:rtl w:val="0"/>
        </w:rPr>
      </w:r>
    </w:p>
    <w:p w:rsidR="00000000" w:rsidDel="00000000" w:rsidP="00000000" w:rsidRDefault="00000000" w:rsidRPr="00000000" w14:paraId="00000002">
      <w:pPr>
        <w:pageBreakBefore w:val="0"/>
        <w:widowControl w:val="0"/>
        <w:spacing w:line="240" w:lineRule="auto"/>
        <w:rPr>
          <w:rFonts w:ascii="Trebuchet MS" w:cs="Trebuchet MS" w:eastAsia="Trebuchet MS" w:hAnsi="Trebuchet MS"/>
          <w:i w:val="1"/>
          <w:sz w:val="24"/>
          <w:szCs w:val="24"/>
        </w:rPr>
      </w:pPr>
      <w:r w:rsidDel="00000000" w:rsidR="00000000" w:rsidRPr="00000000">
        <w:rPr>
          <w:rFonts w:ascii="Trebuchet MS" w:cs="Trebuchet MS" w:eastAsia="Trebuchet MS" w:hAnsi="Trebuchet MS"/>
          <w:b w:val="1"/>
          <w:sz w:val="36"/>
          <w:szCs w:val="36"/>
          <w:rtl w:val="0"/>
        </w:rPr>
        <w:br w:type="textWrapping"/>
      </w:r>
      <w:r w:rsidDel="00000000" w:rsidR="00000000" w:rsidRPr="00000000">
        <w:rPr>
          <w:rFonts w:ascii="Roboto Condensed" w:cs="Roboto Condensed" w:eastAsia="Roboto Condensed" w:hAnsi="Roboto Condensed"/>
          <w:sz w:val="40"/>
          <w:szCs w:val="40"/>
          <w:rtl w:val="0"/>
        </w:rPr>
        <w:t xml:space="preserve">C.A.R.P.A. FIELD NOTE ANALYSIS</w:t>
      </w:r>
      <w:r w:rsidDel="00000000" w:rsidR="00000000" w:rsidRPr="00000000">
        <w:rPr>
          <w:rFonts w:ascii="Roboto Condensed" w:cs="Roboto Condensed" w:eastAsia="Roboto Condensed" w:hAnsi="Roboto Condensed"/>
          <w:i w:val="1"/>
          <w:sz w:val="28"/>
          <w:szCs w:val="28"/>
          <w:rtl w:val="0"/>
        </w:rPr>
        <w:br w:type="textWrapping"/>
      </w:r>
      <w:r w:rsidDel="00000000" w:rsidR="00000000" w:rsidRPr="00000000">
        <w:rPr>
          <w:rtl w:val="0"/>
        </w:rPr>
      </w:r>
    </w:p>
    <w:p w:rsidR="00000000" w:rsidDel="00000000" w:rsidP="00000000" w:rsidRDefault="00000000" w:rsidRPr="00000000" w14:paraId="00000003">
      <w:pPr>
        <w:pageBreakBefore w:val="0"/>
        <w:spacing w:line="312" w:lineRule="auto"/>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i w:val="1"/>
          <w:rtl w:val="0"/>
        </w:rPr>
        <w:t xml:space="preserve">Your field notes were logged automatically by CARPA’s A.I. technology as you explored colonial Boston. The A.I. has pre-sorted these notes by category, tagged each note with the source of that information, and starred the notes that directly.</w:t>
      </w:r>
    </w:p>
    <w:p w:rsidR="00000000" w:rsidDel="00000000" w:rsidP="00000000" w:rsidRDefault="00000000" w:rsidRPr="00000000" w14:paraId="00000004">
      <w:pPr>
        <w:pageBreakBefore w:val="0"/>
        <w:spacing w:line="312" w:lineRule="auto"/>
        <w:rPr>
          <w:rFonts w:ascii="Libre Baskerville" w:cs="Libre Baskerville" w:eastAsia="Libre Baskerville" w:hAnsi="Libre Baskerville"/>
          <w:i w:val="1"/>
        </w:rPr>
      </w:pPr>
      <w:r w:rsidDel="00000000" w:rsidR="00000000" w:rsidRPr="00000000">
        <w:rPr>
          <w:rtl w:val="0"/>
        </w:rPr>
      </w:r>
    </w:p>
    <w:p w:rsidR="00000000" w:rsidDel="00000000" w:rsidP="00000000" w:rsidRDefault="00000000" w:rsidRPr="00000000" w14:paraId="00000005">
      <w:pPr>
        <w:pageBreakBefore w:val="0"/>
        <w:spacing w:line="312" w:lineRule="auto"/>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i w:val="1"/>
          <w:rtl w:val="0"/>
        </w:rPr>
        <w:t xml:space="preserve">To complete the CARPA Debrief Protocol, use your field notes to explain how these causes contributed to the Boston Massacre.</w:t>
      </w:r>
    </w:p>
    <w:p w:rsidR="00000000" w:rsidDel="00000000" w:rsidP="00000000" w:rsidRDefault="00000000" w:rsidRPr="00000000" w14:paraId="00000006">
      <w:pPr>
        <w:pageBreakBefore w:val="0"/>
        <w:spacing w:line="312" w:lineRule="auto"/>
        <w:rPr>
          <w:rFonts w:ascii="Libre Baskerville" w:cs="Libre Baskerville" w:eastAsia="Libre Baskerville" w:hAnsi="Libre Baskerville"/>
          <w:i w:val="1"/>
        </w:rPr>
      </w:pPr>
      <w:r w:rsidDel="00000000" w:rsidR="00000000" w:rsidRPr="00000000">
        <w:rPr>
          <w:rtl w:val="0"/>
        </w:rPr>
      </w:r>
    </w:p>
    <w:p w:rsidR="00000000" w:rsidDel="00000000" w:rsidP="00000000" w:rsidRDefault="00000000" w:rsidRPr="00000000" w14:paraId="00000007">
      <w:pPr>
        <w:pageBreakBefore w:val="0"/>
        <w:spacing w:line="312" w:lineRule="auto"/>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i w:val="1"/>
          <w:rtl w:val="0"/>
        </w:rPr>
        <w:t xml:space="preserve">Working in pairs...</w:t>
      </w:r>
    </w:p>
    <w:p w:rsidR="00000000" w:rsidDel="00000000" w:rsidP="00000000" w:rsidRDefault="00000000" w:rsidRPr="00000000" w14:paraId="00000008">
      <w:pPr>
        <w:pageBreakBefore w:val="0"/>
        <w:numPr>
          <w:ilvl w:val="0"/>
          <w:numId w:val="1"/>
        </w:numPr>
        <w:spacing w:line="312" w:lineRule="auto"/>
        <w:ind w:left="720" w:hanging="360"/>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i w:val="1"/>
          <w:rtl w:val="0"/>
        </w:rPr>
        <w:t xml:space="preserve">Review your field notes;</w:t>
      </w:r>
    </w:p>
    <w:p w:rsidR="00000000" w:rsidDel="00000000" w:rsidP="00000000" w:rsidRDefault="00000000" w:rsidRPr="00000000" w14:paraId="00000009">
      <w:pPr>
        <w:pageBreakBefore w:val="0"/>
        <w:numPr>
          <w:ilvl w:val="0"/>
          <w:numId w:val="1"/>
        </w:numPr>
        <w:spacing w:line="312" w:lineRule="auto"/>
        <w:ind w:left="720" w:hanging="360"/>
        <w:rPr>
          <w:rFonts w:ascii="Libre Baskerville" w:cs="Libre Baskerville" w:eastAsia="Libre Baskerville" w:hAnsi="Libre Baskerville"/>
          <w:i w:val="1"/>
        </w:rPr>
      </w:pPr>
      <w:r w:rsidDel="00000000" w:rsidR="00000000" w:rsidRPr="00000000">
        <w:rPr>
          <w:rFonts w:ascii="Libre Baskerville" w:cs="Libre Baskerville" w:eastAsia="Libre Baskerville" w:hAnsi="Libre Baskerville"/>
          <w:i w:val="1"/>
          <w:rtl w:val="0"/>
        </w:rPr>
        <w:t xml:space="preserve">Compare what you found with a partner;</w:t>
      </w:r>
    </w:p>
    <w:p w:rsidR="00000000" w:rsidDel="00000000" w:rsidP="00000000" w:rsidRDefault="00000000" w:rsidRPr="00000000" w14:paraId="0000000A">
      <w:pPr>
        <w:pageBreakBefore w:val="0"/>
        <w:numPr>
          <w:ilvl w:val="0"/>
          <w:numId w:val="1"/>
        </w:numPr>
        <w:spacing w:line="312" w:lineRule="auto"/>
        <w:ind w:left="720" w:hanging="360"/>
        <w:rPr>
          <w:rFonts w:ascii="Trebuchet MS" w:cs="Trebuchet MS" w:eastAsia="Trebuchet MS" w:hAnsi="Trebuchet MS"/>
          <w:i w:val="1"/>
          <w:sz w:val="24"/>
          <w:szCs w:val="24"/>
        </w:rPr>
      </w:pPr>
      <w:r w:rsidDel="00000000" w:rsidR="00000000" w:rsidRPr="00000000">
        <w:rPr>
          <w:rFonts w:ascii="Libre Baskerville" w:cs="Libre Baskerville" w:eastAsia="Libre Baskerville" w:hAnsi="Libre Baskerville"/>
          <w:i w:val="1"/>
          <w:rtl w:val="0"/>
        </w:rPr>
        <w:t xml:space="preserve">Answer the following questions.</w:t>
      </w:r>
      <w:r w:rsidDel="00000000" w:rsidR="00000000" w:rsidRPr="00000000">
        <w:rPr>
          <w:rtl w:val="0"/>
        </w:rPr>
      </w:r>
    </w:p>
    <w:p w:rsidR="00000000" w:rsidDel="00000000" w:rsidP="00000000" w:rsidRDefault="00000000" w:rsidRPr="00000000" w14:paraId="0000000B">
      <w:pPr>
        <w:pageBreakBefore w:val="0"/>
        <w:spacing w:line="312"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1. Select two major causes from </w:t>
      </w:r>
      <w:r w:rsidDel="00000000" w:rsidR="00000000" w:rsidRPr="00000000">
        <w:rPr>
          <w:rFonts w:ascii="Libre Baskerville" w:cs="Libre Baskerville" w:eastAsia="Libre Baskerville" w:hAnsi="Libre Baskerville"/>
          <w:b w:val="1"/>
          <w:rtl w:val="0"/>
        </w:rPr>
        <w:t xml:space="preserve">before March 5, 1770</w:t>
      </w:r>
      <w:r w:rsidDel="00000000" w:rsidR="00000000" w:rsidRPr="00000000">
        <w:rPr>
          <w:rFonts w:ascii="Libre Baskerville" w:cs="Libre Baskerville" w:eastAsia="Libre Baskerville" w:hAnsi="Libre Baskerville"/>
          <w:rtl w:val="0"/>
        </w:rPr>
        <w:t xml:space="preserve"> for further analysis.</w:t>
      </w:r>
    </w:p>
    <w:p w:rsidR="00000000" w:rsidDel="00000000" w:rsidP="00000000" w:rsidRDefault="00000000" w:rsidRPr="00000000" w14:paraId="0000000C">
      <w:pPr>
        <w:pageBreakBefore w:val="0"/>
        <w:spacing w:line="312" w:lineRule="auto"/>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D">
      <w:pPr>
        <w:pageBreakBefore w:val="0"/>
        <w:numPr>
          <w:ilvl w:val="0"/>
          <w:numId w:val="2"/>
        </w:numPr>
        <w:spacing w:line="312" w:lineRule="auto"/>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Cause #1: _____________________</w:t>
      </w:r>
    </w:p>
    <w:p w:rsidR="00000000" w:rsidDel="00000000" w:rsidP="00000000" w:rsidRDefault="00000000" w:rsidRPr="00000000" w14:paraId="0000000E">
      <w:pPr>
        <w:pageBreakBefore w:val="0"/>
        <w:spacing w:line="312"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0F">
      <w:pPr>
        <w:pageBreakBefore w:val="0"/>
        <w:spacing w:line="312" w:lineRule="auto"/>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 How did the events, people, or circumstances mentioned in this cause build tension in Boston before the Massacre? </w:t>
      </w:r>
    </w:p>
    <w:p w:rsidR="00000000" w:rsidDel="00000000" w:rsidP="00000000" w:rsidRDefault="00000000" w:rsidRPr="00000000" w14:paraId="00000010">
      <w:pPr>
        <w:pageBreakBefore w:val="0"/>
        <w:spacing w:line="312" w:lineRule="auto"/>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1">
      <w:pPr>
        <w:pageBreakBefore w:val="0"/>
        <w:spacing w:line="312" w:lineRule="auto"/>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______________________________________________________</w:t>
      </w:r>
    </w:p>
    <w:p w:rsidR="00000000" w:rsidDel="00000000" w:rsidP="00000000" w:rsidRDefault="00000000" w:rsidRPr="00000000" w14:paraId="00000012">
      <w:pPr>
        <w:pageBreakBefore w:val="0"/>
        <w:spacing w:line="312" w:lineRule="auto"/>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3">
      <w:pPr>
        <w:pageBreakBefore w:val="0"/>
        <w:spacing w:line="312" w:lineRule="auto"/>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______________________________________________________</w:t>
      </w:r>
    </w:p>
    <w:p w:rsidR="00000000" w:rsidDel="00000000" w:rsidP="00000000" w:rsidRDefault="00000000" w:rsidRPr="00000000" w14:paraId="00000014">
      <w:pPr>
        <w:pageBreakBefore w:val="0"/>
        <w:spacing w:line="312" w:lineRule="auto"/>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5">
      <w:pPr>
        <w:pageBreakBefore w:val="0"/>
        <w:spacing w:line="312" w:lineRule="auto"/>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______________________________________________________</w:t>
      </w:r>
    </w:p>
    <w:p w:rsidR="00000000" w:rsidDel="00000000" w:rsidP="00000000" w:rsidRDefault="00000000" w:rsidRPr="00000000" w14:paraId="00000016">
      <w:pPr>
        <w:pageBreakBefore w:val="0"/>
        <w:spacing w:line="312" w:lineRule="auto"/>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7">
      <w:pPr>
        <w:pageBreakBefore w:val="0"/>
        <w:spacing w:line="312" w:lineRule="auto"/>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8">
      <w:pPr>
        <w:pageBreakBefore w:val="0"/>
        <w:spacing w:line="312" w:lineRule="auto"/>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ii.  How many sources provided evidence about this cause? List the sources below.</w:t>
      </w:r>
    </w:p>
    <w:p w:rsidR="00000000" w:rsidDel="00000000" w:rsidP="00000000" w:rsidRDefault="00000000" w:rsidRPr="00000000" w14:paraId="00000019">
      <w:pPr>
        <w:pageBreakBefore w:val="0"/>
        <w:spacing w:line="312" w:lineRule="auto"/>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A">
      <w:pPr>
        <w:spacing w:line="312" w:lineRule="auto"/>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______________________________________________________</w:t>
      </w:r>
    </w:p>
    <w:p w:rsidR="00000000" w:rsidDel="00000000" w:rsidP="00000000" w:rsidRDefault="00000000" w:rsidRPr="00000000" w14:paraId="0000001B">
      <w:pPr>
        <w:spacing w:line="312" w:lineRule="auto"/>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C">
      <w:pPr>
        <w:spacing w:line="312" w:lineRule="auto"/>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______________________________________________________</w:t>
      </w:r>
    </w:p>
    <w:p w:rsidR="00000000" w:rsidDel="00000000" w:rsidP="00000000" w:rsidRDefault="00000000" w:rsidRPr="00000000" w14:paraId="0000001D">
      <w:pPr>
        <w:spacing w:line="312" w:lineRule="auto"/>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1E">
      <w:pPr>
        <w:spacing w:line="312" w:lineRule="auto"/>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______________________________________________________</w:t>
      </w:r>
    </w:p>
    <w:p w:rsidR="00000000" w:rsidDel="00000000" w:rsidP="00000000" w:rsidRDefault="00000000" w:rsidRPr="00000000" w14:paraId="0000001F">
      <w:pPr>
        <w:pageBreakBefore w:val="0"/>
        <w:spacing w:line="312" w:lineRule="auto"/>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0">
      <w:pPr>
        <w:pageBreakBefore w:val="0"/>
        <w:spacing w:line="312" w:lineRule="auto"/>
        <w:ind w:left="2160" w:firstLine="0"/>
        <w:rPr>
          <w:rFonts w:ascii="Libre Baskerville" w:cs="Libre Baskerville" w:eastAsia="Libre Baskerville" w:hAnsi="Libre Baskerville"/>
          <w:color w:val="1155cc"/>
        </w:rPr>
      </w:pPr>
      <w:r w:rsidDel="00000000" w:rsidR="00000000" w:rsidRPr="00000000">
        <w:rPr>
          <w:rtl w:val="0"/>
        </w:rPr>
      </w:r>
    </w:p>
    <w:p w:rsidR="00000000" w:rsidDel="00000000" w:rsidP="00000000" w:rsidRDefault="00000000" w:rsidRPr="00000000" w14:paraId="00000021">
      <w:pPr>
        <w:pageBreakBefore w:val="0"/>
        <w:spacing w:line="312" w:lineRule="auto"/>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Cause #2: _____________________</w:t>
      </w:r>
    </w:p>
    <w:p w:rsidR="00000000" w:rsidDel="00000000" w:rsidP="00000000" w:rsidRDefault="00000000" w:rsidRPr="00000000" w14:paraId="00000022">
      <w:pPr>
        <w:pageBreakBefore w:val="0"/>
        <w:spacing w:line="312" w:lineRule="auto"/>
        <w:ind w:left="144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3">
      <w:pPr>
        <w:pageBreakBefore w:val="0"/>
        <w:spacing w:line="312" w:lineRule="auto"/>
        <w:ind w:left="144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How did the events, people, or circumstances mentioned in this cause build tension in Boston before the Massacre?</w:t>
      </w:r>
    </w:p>
    <w:p w:rsidR="00000000" w:rsidDel="00000000" w:rsidP="00000000" w:rsidRDefault="00000000" w:rsidRPr="00000000" w14:paraId="00000024">
      <w:pPr>
        <w:pageBreakBefore w:val="0"/>
        <w:spacing w:line="312" w:lineRule="auto"/>
        <w:ind w:left="216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5">
      <w:pPr>
        <w:pageBreakBefore w:val="0"/>
        <w:spacing w:line="312" w:lineRule="auto"/>
        <w:ind w:left="216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w:t>
      </w:r>
    </w:p>
    <w:p w:rsidR="00000000" w:rsidDel="00000000" w:rsidP="00000000" w:rsidRDefault="00000000" w:rsidRPr="00000000" w14:paraId="00000026">
      <w:pPr>
        <w:pageBreakBefore w:val="0"/>
        <w:spacing w:line="312" w:lineRule="auto"/>
        <w:ind w:left="216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7">
      <w:pPr>
        <w:pageBreakBefore w:val="0"/>
        <w:spacing w:line="312" w:lineRule="auto"/>
        <w:ind w:left="216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w:t>
      </w:r>
    </w:p>
    <w:p w:rsidR="00000000" w:rsidDel="00000000" w:rsidP="00000000" w:rsidRDefault="00000000" w:rsidRPr="00000000" w14:paraId="00000028">
      <w:pPr>
        <w:pageBreakBefore w:val="0"/>
        <w:spacing w:line="312" w:lineRule="auto"/>
        <w:ind w:left="216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9">
      <w:pPr>
        <w:pageBreakBefore w:val="0"/>
        <w:spacing w:line="312" w:lineRule="auto"/>
        <w:ind w:left="216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w:t>
      </w:r>
    </w:p>
    <w:p w:rsidR="00000000" w:rsidDel="00000000" w:rsidP="00000000" w:rsidRDefault="00000000" w:rsidRPr="00000000" w14:paraId="0000002A">
      <w:pPr>
        <w:pageBreakBefore w:val="0"/>
        <w:spacing w:line="312" w:lineRule="auto"/>
        <w:ind w:left="216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B">
      <w:pPr>
        <w:pageBreakBefore w:val="0"/>
        <w:spacing w:line="312" w:lineRule="auto"/>
        <w:ind w:left="216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C">
      <w:pPr>
        <w:pageBreakBefore w:val="0"/>
        <w:spacing w:line="312" w:lineRule="auto"/>
        <w:ind w:left="144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How many sources provided evidence for this cause? List the sources below.</w:t>
      </w:r>
    </w:p>
    <w:p w:rsidR="00000000" w:rsidDel="00000000" w:rsidP="00000000" w:rsidRDefault="00000000" w:rsidRPr="00000000" w14:paraId="0000002D">
      <w:pPr>
        <w:pageBreakBefore w:val="0"/>
        <w:spacing w:line="312" w:lineRule="auto"/>
        <w:ind w:left="216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2E">
      <w:pPr>
        <w:pageBreakBefore w:val="0"/>
        <w:spacing w:line="312" w:lineRule="auto"/>
        <w:ind w:left="216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w:t>
      </w:r>
    </w:p>
    <w:p w:rsidR="00000000" w:rsidDel="00000000" w:rsidP="00000000" w:rsidRDefault="00000000" w:rsidRPr="00000000" w14:paraId="0000002F">
      <w:pPr>
        <w:pageBreakBefore w:val="0"/>
        <w:spacing w:line="312" w:lineRule="auto"/>
        <w:ind w:left="216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0">
      <w:pPr>
        <w:pageBreakBefore w:val="0"/>
        <w:spacing w:line="312" w:lineRule="auto"/>
        <w:ind w:left="216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w:t>
      </w:r>
    </w:p>
    <w:p w:rsidR="00000000" w:rsidDel="00000000" w:rsidP="00000000" w:rsidRDefault="00000000" w:rsidRPr="00000000" w14:paraId="00000031">
      <w:pPr>
        <w:pageBreakBefore w:val="0"/>
        <w:spacing w:line="312" w:lineRule="auto"/>
        <w:ind w:left="216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2">
      <w:pPr>
        <w:pageBreakBefore w:val="0"/>
        <w:spacing w:line="312" w:lineRule="auto"/>
        <w:ind w:left="216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w:t>
      </w:r>
    </w:p>
    <w:p w:rsidR="00000000" w:rsidDel="00000000" w:rsidP="00000000" w:rsidRDefault="00000000" w:rsidRPr="00000000" w14:paraId="00000033">
      <w:pPr>
        <w:pageBreakBefore w:val="0"/>
        <w:spacing w:line="312"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4">
      <w:pPr>
        <w:pageBreakBefore w:val="0"/>
        <w:spacing w:line="312" w:lineRule="auto"/>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Review your field notes about </w:t>
      </w:r>
      <w:r w:rsidDel="00000000" w:rsidR="00000000" w:rsidRPr="00000000">
        <w:rPr>
          <w:rFonts w:ascii="Libre Baskerville" w:cs="Libre Baskerville" w:eastAsia="Libre Baskerville" w:hAnsi="Libre Baskerville"/>
          <w:b w:val="1"/>
          <w:rtl w:val="0"/>
        </w:rPr>
        <w:t xml:space="preserve">the night of the Boston Massacre itself</w:t>
      </w:r>
      <w:r w:rsidDel="00000000" w:rsidR="00000000" w:rsidRPr="00000000">
        <w:rPr>
          <w:rFonts w:ascii="Libre Baskerville" w:cs="Libre Baskerville" w:eastAsia="Libre Baskerville" w:hAnsi="Libre Baskerville"/>
          <w:rtl w:val="0"/>
        </w:rPr>
        <w:t xml:space="preserve">.</w:t>
      </w:r>
    </w:p>
    <w:p w:rsidR="00000000" w:rsidDel="00000000" w:rsidP="00000000" w:rsidRDefault="00000000" w:rsidRPr="00000000" w14:paraId="00000035">
      <w:pPr>
        <w:pageBreakBefore w:val="0"/>
        <w:spacing w:line="312" w:lineRule="auto"/>
        <w:ind w:left="72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6">
      <w:pPr>
        <w:pageBreakBefore w:val="0"/>
        <w:spacing w:line="312" w:lineRule="auto"/>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Using your and your partner’s field notes, describe what happened </w:t>
      </w:r>
      <w:r w:rsidDel="00000000" w:rsidR="00000000" w:rsidRPr="00000000">
        <w:rPr>
          <w:rFonts w:ascii="Libre Baskerville" w:cs="Libre Baskerville" w:eastAsia="Libre Baskerville" w:hAnsi="Libre Baskerville"/>
          <w:b w:val="1"/>
          <w:rtl w:val="0"/>
        </w:rPr>
        <w:t xml:space="preserve">on March 5, 1770</w:t>
      </w:r>
      <w:r w:rsidDel="00000000" w:rsidR="00000000" w:rsidRPr="00000000">
        <w:rPr>
          <w:rFonts w:ascii="Libre Baskerville" w:cs="Libre Baskerville" w:eastAsia="Libre Baskerville" w:hAnsi="Libre Baskerville"/>
          <w:rtl w:val="0"/>
        </w:rPr>
        <w:t xml:space="preserve">. Include any information about what happened immediately before, during, and after the shooting.</w:t>
      </w:r>
    </w:p>
    <w:p w:rsidR="00000000" w:rsidDel="00000000" w:rsidP="00000000" w:rsidRDefault="00000000" w:rsidRPr="00000000" w14:paraId="00000037">
      <w:pPr>
        <w:pageBreakBefore w:val="0"/>
        <w:spacing w:line="312"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8">
      <w:pPr>
        <w:pageBreakBefore w:val="0"/>
        <w:spacing w:line="312" w:lineRule="auto"/>
        <w:ind w:left="144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w:t>
      </w:r>
    </w:p>
    <w:p w:rsidR="00000000" w:rsidDel="00000000" w:rsidP="00000000" w:rsidRDefault="00000000" w:rsidRPr="00000000" w14:paraId="00000039">
      <w:pPr>
        <w:pageBreakBefore w:val="0"/>
        <w:spacing w:line="312" w:lineRule="auto"/>
        <w:ind w:left="144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A">
      <w:pPr>
        <w:pageBreakBefore w:val="0"/>
        <w:spacing w:line="312" w:lineRule="auto"/>
        <w:ind w:left="144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w:t>
      </w:r>
    </w:p>
    <w:p w:rsidR="00000000" w:rsidDel="00000000" w:rsidP="00000000" w:rsidRDefault="00000000" w:rsidRPr="00000000" w14:paraId="0000003B">
      <w:pPr>
        <w:pageBreakBefore w:val="0"/>
        <w:spacing w:line="312" w:lineRule="auto"/>
        <w:ind w:left="144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C">
      <w:pPr>
        <w:pageBreakBefore w:val="0"/>
        <w:spacing w:line="312" w:lineRule="auto"/>
        <w:ind w:left="144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w:t>
      </w:r>
    </w:p>
    <w:p w:rsidR="00000000" w:rsidDel="00000000" w:rsidP="00000000" w:rsidRDefault="00000000" w:rsidRPr="00000000" w14:paraId="0000003D">
      <w:pPr>
        <w:pageBreakBefore w:val="0"/>
        <w:spacing w:line="312" w:lineRule="auto"/>
        <w:ind w:left="144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3E">
      <w:pPr>
        <w:pageBreakBefore w:val="0"/>
        <w:spacing w:line="312" w:lineRule="auto"/>
        <w:ind w:left="144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w:t>
      </w:r>
    </w:p>
    <w:p w:rsidR="00000000" w:rsidDel="00000000" w:rsidP="00000000" w:rsidRDefault="00000000" w:rsidRPr="00000000" w14:paraId="0000003F">
      <w:pPr>
        <w:pageBreakBefore w:val="0"/>
        <w:spacing w:line="312" w:lineRule="auto"/>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0">
      <w:pPr>
        <w:pageBreakBefore w:val="0"/>
        <w:spacing w:line="312" w:lineRule="auto"/>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Review any conflicting field notes about what happened on this day from this category. What are the sources? Why might each of these sources have described the Massacre differently?</w:t>
      </w:r>
    </w:p>
    <w:p w:rsidR="00000000" w:rsidDel="00000000" w:rsidP="00000000" w:rsidRDefault="00000000" w:rsidRPr="00000000" w14:paraId="00000041">
      <w:pPr>
        <w:pageBreakBefore w:val="0"/>
        <w:spacing w:line="312" w:lineRule="auto"/>
        <w:ind w:left="144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2">
      <w:pPr>
        <w:pageBreakBefore w:val="0"/>
        <w:spacing w:line="312" w:lineRule="auto"/>
        <w:ind w:left="144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w:t>
      </w:r>
    </w:p>
    <w:p w:rsidR="00000000" w:rsidDel="00000000" w:rsidP="00000000" w:rsidRDefault="00000000" w:rsidRPr="00000000" w14:paraId="00000043">
      <w:pPr>
        <w:pageBreakBefore w:val="0"/>
        <w:spacing w:line="312" w:lineRule="auto"/>
        <w:ind w:left="144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4">
      <w:pPr>
        <w:pageBreakBefore w:val="0"/>
        <w:spacing w:line="312" w:lineRule="auto"/>
        <w:ind w:left="144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w:t>
      </w:r>
    </w:p>
    <w:p w:rsidR="00000000" w:rsidDel="00000000" w:rsidP="00000000" w:rsidRDefault="00000000" w:rsidRPr="00000000" w14:paraId="00000045">
      <w:pPr>
        <w:pageBreakBefore w:val="0"/>
        <w:spacing w:line="312" w:lineRule="auto"/>
        <w:ind w:left="144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6">
      <w:pPr>
        <w:pageBreakBefore w:val="0"/>
        <w:spacing w:line="312" w:lineRule="auto"/>
        <w:ind w:left="144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w:t>
      </w:r>
    </w:p>
    <w:p w:rsidR="00000000" w:rsidDel="00000000" w:rsidP="00000000" w:rsidRDefault="00000000" w:rsidRPr="00000000" w14:paraId="00000047">
      <w:pPr>
        <w:pageBreakBefore w:val="0"/>
        <w:spacing w:line="312" w:lineRule="auto"/>
        <w:ind w:left="144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8">
      <w:pPr>
        <w:pageBreakBefore w:val="0"/>
        <w:spacing w:line="312" w:lineRule="auto"/>
        <w:ind w:left="144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w:t>
      </w:r>
    </w:p>
    <w:p w:rsidR="00000000" w:rsidDel="00000000" w:rsidP="00000000" w:rsidRDefault="00000000" w:rsidRPr="00000000" w14:paraId="00000049">
      <w:pPr>
        <w:pageBreakBefore w:val="0"/>
        <w:spacing w:line="312" w:lineRule="auto"/>
        <w:ind w:left="144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A">
      <w:pPr>
        <w:pageBreakBefore w:val="0"/>
        <w:spacing w:line="312" w:lineRule="auto"/>
        <w:ind w:left="72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Consider the causes you analyzed above in Part 1. How did the combination of different causes lead to the outbreak of violence on the night of March 5? How do you think they affected the way each source described the Massacre? </w:t>
      </w:r>
    </w:p>
    <w:p w:rsidR="00000000" w:rsidDel="00000000" w:rsidP="00000000" w:rsidRDefault="00000000" w:rsidRPr="00000000" w14:paraId="0000004B">
      <w:pPr>
        <w:pageBreakBefore w:val="0"/>
        <w:ind w:left="720" w:firstLine="0"/>
        <w:rPr>
          <w:rFonts w:ascii="Libre Baskerville" w:cs="Libre Baskerville" w:eastAsia="Libre Baskerville" w:hAnsi="Libre Baskerville"/>
          <w:sz w:val="24"/>
          <w:szCs w:val="24"/>
        </w:rPr>
      </w:pPr>
      <w:r w:rsidDel="00000000" w:rsidR="00000000" w:rsidRPr="00000000">
        <w:rPr>
          <w:rtl w:val="0"/>
        </w:rPr>
      </w:r>
    </w:p>
    <w:p w:rsidR="00000000" w:rsidDel="00000000" w:rsidP="00000000" w:rsidRDefault="00000000" w:rsidRPr="00000000" w14:paraId="0000004C">
      <w:pPr>
        <w:spacing w:line="312" w:lineRule="auto"/>
        <w:ind w:left="144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w:t>
      </w:r>
    </w:p>
    <w:p w:rsidR="00000000" w:rsidDel="00000000" w:rsidP="00000000" w:rsidRDefault="00000000" w:rsidRPr="00000000" w14:paraId="0000004D">
      <w:pPr>
        <w:spacing w:line="312" w:lineRule="auto"/>
        <w:ind w:left="144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4E">
      <w:pPr>
        <w:spacing w:line="312" w:lineRule="auto"/>
        <w:ind w:left="144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w:t>
      </w:r>
    </w:p>
    <w:p w:rsidR="00000000" w:rsidDel="00000000" w:rsidP="00000000" w:rsidRDefault="00000000" w:rsidRPr="00000000" w14:paraId="0000004F">
      <w:pPr>
        <w:spacing w:line="312" w:lineRule="auto"/>
        <w:ind w:left="144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0">
      <w:pPr>
        <w:spacing w:line="312" w:lineRule="auto"/>
        <w:ind w:left="144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w:t>
      </w:r>
    </w:p>
    <w:p w:rsidR="00000000" w:rsidDel="00000000" w:rsidP="00000000" w:rsidRDefault="00000000" w:rsidRPr="00000000" w14:paraId="00000051">
      <w:pPr>
        <w:spacing w:line="312" w:lineRule="auto"/>
        <w:ind w:left="1440" w:firstLine="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14:paraId="00000052">
      <w:pPr>
        <w:spacing w:line="312" w:lineRule="auto"/>
        <w:ind w:left="1440" w:firstLine="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rtl w:val="0"/>
        </w:rPr>
        <w:t xml:space="preserve">_________________________________________________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